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ED04">
      <w:pPr>
        <w:spacing w:before="86" w:line="222" w:lineRule="auto"/>
        <w:ind w:left="55"/>
        <w:rPr>
          <w:rFonts w:ascii="仿宋" w:hAnsi="仿宋" w:eastAsia="仿宋" w:cs="仿宋"/>
          <w:sz w:val="42"/>
          <w:szCs w:val="42"/>
        </w:rPr>
      </w:pPr>
      <w:r>
        <w:rPr>
          <w:rFonts w:ascii="仿宋" w:hAnsi="仿宋" w:eastAsia="仿宋" w:cs="仿宋"/>
          <w:b/>
          <w:bCs/>
          <w:spacing w:val="-8"/>
          <w:sz w:val="42"/>
          <w:szCs w:val="42"/>
        </w:rPr>
        <w:t>附件</w:t>
      </w:r>
    </w:p>
    <w:p w14:paraId="47EB77F9">
      <w:pPr>
        <w:spacing w:before="144" w:line="628" w:lineRule="exact"/>
        <w:ind w:left="2176"/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</w:pPr>
      <w:r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  <w:t>贵州医科大学第三附属医院</w:t>
      </w:r>
    </w:p>
    <w:p w14:paraId="78F84F72">
      <w:pPr>
        <w:spacing w:before="144" w:line="628" w:lineRule="exact"/>
        <w:ind w:firstLine="1807" w:firstLineChars="400"/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</w:pPr>
      <w:r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  <w:t>门户网站</w:t>
      </w:r>
      <w:r>
        <w:rPr>
          <w:rFonts w:hint="eastAsia" w:ascii="仿宋" w:hAnsi="仿宋" w:eastAsia="仿宋" w:cs="仿宋"/>
          <w:b/>
          <w:bCs/>
          <w:spacing w:val="15"/>
          <w:position w:val="14"/>
          <w:sz w:val="42"/>
          <w:szCs w:val="42"/>
          <w:lang w:val="en-US" w:eastAsia="zh-CN"/>
        </w:rPr>
        <w:t>安全软件服务</w:t>
      </w:r>
      <w:r>
        <w:rPr>
          <w:rFonts w:ascii="仿宋" w:hAnsi="仿宋" w:eastAsia="仿宋" w:cs="仿宋"/>
          <w:b/>
          <w:bCs/>
          <w:spacing w:val="15"/>
          <w:position w:val="14"/>
          <w:sz w:val="42"/>
          <w:szCs w:val="42"/>
        </w:rPr>
        <w:t>项目需求</w:t>
      </w:r>
    </w:p>
    <w:p w14:paraId="28FC8C0B">
      <w:pPr>
        <w:spacing w:before="18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一、项目</w:t>
      </w:r>
      <w:r>
        <w:rPr>
          <w:rFonts w:hint="eastAsia" w:cs="宋体" w:asciiTheme="minorEastAsia" w:hAnsiTheme="minorEastAsia"/>
          <w:spacing w:val="-8"/>
          <w:sz w:val="28"/>
          <w:szCs w:val="28"/>
        </w:rPr>
        <w:t>报价</w:t>
      </w:r>
      <w:r>
        <w:rPr>
          <w:rFonts w:ascii="宋体" w:hAnsi="宋体" w:eastAsia="宋体" w:cs="宋体"/>
          <w:spacing w:val="-8"/>
          <w:sz w:val="28"/>
          <w:szCs w:val="28"/>
        </w:rPr>
        <w:t>：</w:t>
      </w:r>
    </w:p>
    <w:p w14:paraId="0396B36F">
      <w:pPr>
        <w:spacing w:line="393" w:lineRule="auto"/>
      </w:pPr>
    </w:p>
    <w:p w14:paraId="2F10BAB0">
      <w:pPr>
        <w:spacing w:before="9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3、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pacing w:val="-7"/>
          <w:sz w:val="28"/>
          <w:szCs w:val="28"/>
        </w:rPr>
        <w:t>安全软件服务明细表：</w:t>
      </w:r>
    </w:p>
    <w:p w14:paraId="5527DEA7"/>
    <w:p w14:paraId="0A58E607">
      <w:pPr>
        <w:spacing w:line="179" w:lineRule="exact"/>
      </w:pPr>
    </w:p>
    <w:tbl>
      <w:tblPr>
        <w:tblStyle w:val="7"/>
        <w:tblW w:w="935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88"/>
        <w:gridCol w:w="4056"/>
        <w:gridCol w:w="1269"/>
        <w:gridCol w:w="1413"/>
      </w:tblGrid>
      <w:tr w14:paraId="4C24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24" w:type="dxa"/>
          </w:tcPr>
          <w:p w14:paraId="642A009B">
            <w:pPr>
              <w:spacing w:before="43" w:line="216" w:lineRule="auto"/>
              <w:ind w:left="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88" w:type="dxa"/>
          </w:tcPr>
          <w:p w14:paraId="058EEA76">
            <w:pPr>
              <w:spacing w:before="40" w:line="218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服务项目</w:t>
            </w:r>
          </w:p>
        </w:tc>
        <w:tc>
          <w:tcPr>
            <w:tcW w:w="4056" w:type="dxa"/>
          </w:tcPr>
          <w:p w14:paraId="25B661F1">
            <w:pPr>
              <w:spacing w:before="14" w:line="221" w:lineRule="auto"/>
              <w:ind w:left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描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述</w:t>
            </w:r>
          </w:p>
        </w:tc>
        <w:tc>
          <w:tcPr>
            <w:tcW w:w="1269" w:type="dxa"/>
          </w:tcPr>
          <w:p w14:paraId="7A2B92E7">
            <w:pPr>
              <w:spacing w:before="12" w:line="220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质保期</w:t>
            </w:r>
          </w:p>
        </w:tc>
        <w:tc>
          <w:tcPr>
            <w:tcW w:w="1413" w:type="dxa"/>
          </w:tcPr>
          <w:p w14:paraId="58532E2A">
            <w:pPr>
              <w:spacing w:before="39" w:line="218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价格(元)</w:t>
            </w:r>
          </w:p>
        </w:tc>
      </w:tr>
      <w:tr w14:paraId="13515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4" w:type="dxa"/>
            <w:vMerge w:val="restart"/>
            <w:tcBorders>
              <w:bottom w:val="nil"/>
            </w:tcBorders>
          </w:tcPr>
          <w:p w14:paraId="525F1DEC">
            <w:pPr>
              <w:spacing w:line="249" w:lineRule="auto"/>
            </w:pPr>
          </w:p>
          <w:p w14:paraId="2880255C">
            <w:pPr>
              <w:spacing w:line="249" w:lineRule="auto"/>
            </w:pPr>
          </w:p>
          <w:p w14:paraId="4F6E3A98">
            <w:pPr>
              <w:spacing w:line="249" w:lineRule="auto"/>
            </w:pPr>
          </w:p>
          <w:p w14:paraId="27553FD2">
            <w:pPr>
              <w:spacing w:line="250" w:lineRule="auto"/>
            </w:pPr>
          </w:p>
          <w:p w14:paraId="5E8D30F5">
            <w:pPr>
              <w:spacing w:before="78" w:line="184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 w14:paraId="18AD3EF5">
            <w:pPr>
              <w:spacing w:line="304" w:lineRule="auto"/>
            </w:pPr>
          </w:p>
          <w:p w14:paraId="59B8EBA4">
            <w:pPr>
              <w:spacing w:line="305" w:lineRule="auto"/>
            </w:pPr>
          </w:p>
          <w:p w14:paraId="6D4BF2FE">
            <w:pPr>
              <w:spacing w:before="78" w:line="219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二级等保相关</w:t>
            </w:r>
          </w:p>
          <w:p w14:paraId="585597A1">
            <w:pPr>
              <w:spacing w:before="25" w:line="219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第三方安全软</w:t>
            </w:r>
          </w:p>
          <w:p w14:paraId="7B3724B4">
            <w:pPr>
              <w:spacing w:before="55" w:line="219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件购买</w:t>
            </w:r>
          </w:p>
        </w:tc>
        <w:tc>
          <w:tcPr>
            <w:tcW w:w="4056" w:type="dxa"/>
          </w:tcPr>
          <w:p w14:paraId="42E69B01">
            <w:pPr>
              <w:spacing w:before="29" w:line="226" w:lineRule="auto"/>
              <w:ind w:left="72" w:righ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阿里云</w:t>
            </w:r>
            <w:r>
              <w:rPr>
                <w:rFonts w:ascii="宋体" w:hAnsi="宋体" w:eastAsia="宋体" w:cs="宋体"/>
                <w:sz w:val="24"/>
                <w:szCs w:val="24"/>
              </w:rPr>
              <w:t>WAF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web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应用防火墙-云</w:t>
            </w:r>
            <w:r>
              <w:rPr>
                <w:rFonts w:ascii="宋体" w:hAnsi="宋体" w:eastAsia="宋体" w:cs="宋体"/>
                <w:sz w:val="24"/>
                <w:szCs w:val="24"/>
              </w:rPr>
              <w:t>WAF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基础进阶版)</w:t>
            </w:r>
          </w:p>
        </w:tc>
        <w:tc>
          <w:tcPr>
            <w:tcW w:w="1269" w:type="dxa"/>
          </w:tcPr>
          <w:p w14:paraId="7C90B098">
            <w:pPr>
              <w:spacing w:before="21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081CF3A1">
            <w:pPr>
              <w:spacing w:before="101" w:line="184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5D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</w:tcPr>
          <w:p w14:paraId="19C6556A"/>
        </w:tc>
        <w:tc>
          <w:tcPr>
            <w:tcW w:w="1888" w:type="dxa"/>
            <w:vMerge w:val="continue"/>
            <w:tcBorders>
              <w:top w:val="nil"/>
              <w:bottom w:val="nil"/>
            </w:tcBorders>
          </w:tcPr>
          <w:p w14:paraId="4A0F4BB1"/>
        </w:tc>
        <w:tc>
          <w:tcPr>
            <w:tcW w:w="4056" w:type="dxa"/>
          </w:tcPr>
          <w:p w14:paraId="6DE93DCA">
            <w:pPr>
              <w:spacing w:before="53" w:line="217" w:lineRule="auto"/>
              <w:ind w:left="72" w:righ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阿里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云防火墙(高级版，无专家服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务)</w:t>
            </w:r>
          </w:p>
        </w:tc>
        <w:tc>
          <w:tcPr>
            <w:tcW w:w="1269" w:type="dxa"/>
          </w:tcPr>
          <w:p w14:paraId="5BB1AE9D">
            <w:pPr>
              <w:spacing w:before="52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5CAC3566">
            <w:pPr>
              <w:spacing w:before="124" w:line="183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EEC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</w:tcPr>
          <w:p w14:paraId="739E3651"/>
        </w:tc>
        <w:tc>
          <w:tcPr>
            <w:tcW w:w="1888" w:type="dxa"/>
            <w:vMerge w:val="continue"/>
            <w:tcBorders>
              <w:top w:val="nil"/>
              <w:bottom w:val="nil"/>
            </w:tcBorders>
          </w:tcPr>
          <w:p w14:paraId="53CB0018"/>
        </w:tc>
        <w:tc>
          <w:tcPr>
            <w:tcW w:w="4056" w:type="dxa"/>
          </w:tcPr>
          <w:p w14:paraId="40223DC3">
            <w:pPr>
              <w:spacing w:before="35" w:line="234" w:lineRule="auto"/>
              <w:ind w:left="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阿里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云安全中心(高级版，无网页防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篡改，无安全大屏，无产品专家服务)</w:t>
            </w:r>
          </w:p>
        </w:tc>
        <w:tc>
          <w:tcPr>
            <w:tcW w:w="1269" w:type="dxa"/>
          </w:tcPr>
          <w:p w14:paraId="611A208A">
            <w:pPr>
              <w:spacing w:before="46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1EB0DC7A">
            <w:pPr>
              <w:spacing w:before="126" w:line="184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9C7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24" w:type="dxa"/>
            <w:vMerge w:val="continue"/>
            <w:tcBorders>
              <w:top w:val="nil"/>
            </w:tcBorders>
          </w:tcPr>
          <w:p w14:paraId="35FE41C9"/>
        </w:tc>
        <w:tc>
          <w:tcPr>
            <w:tcW w:w="1888" w:type="dxa"/>
            <w:vMerge w:val="continue"/>
            <w:tcBorders>
              <w:top w:val="nil"/>
            </w:tcBorders>
          </w:tcPr>
          <w:p w14:paraId="17C6FB69"/>
        </w:tc>
        <w:tc>
          <w:tcPr>
            <w:tcW w:w="4056" w:type="dxa"/>
          </w:tcPr>
          <w:p w14:paraId="492F8302">
            <w:pPr>
              <w:spacing w:before="57" w:line="219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SSL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>证书(</w:t>
            </w:r>
            <w:r>
              <w:rPr>
                <w:rFonts w:ascii="宋体" w:hAnsi="宋体" w:eastAsia="宋体" w:cs="宋体"/>
                <w:sz w:val="24"/>
                <w:szCs w:val="24"/>
              </w:rPr>
              <w:t>DV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>域名型)</w:t>
            </w:r>
          </w:p>
        </w:tc>
        <w:tc>
          <w:tcPr>
            <w:tcW w:w="1269" w:type="dxa"/>
          </w:tcPr>
          <w:p w14:paraId="63F9EBDB">
            <w:pPr>
              <w:spacing w:before="58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1年</w:t>
            </w:r>
          </w:p>
        </w:tc>
        <w:tc>
          <w:tcPr>
            <w:tcW w:w="1413" w:type="dxa"/>
          </w:tcPr>
          <w:p w14:paraId="2C7CEF60">
            <w:pPr>
              <w:spacing w:before="120" w:line="171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239B377">
      <w:pPr>
        <w:spacing w:line="257" w:lineRule="auto"/>
      </w:pPr>
    </w:p>
    <w:p w14:paraId="3CF52F62">
      <w:pPr>
        <w:spacing w:line="258" w:lineRule="auto"/>
      </w:pPr>
    </w:p>
    <w:p w14:paraId="323C6754">
      <w:pPr>
        <w:spacing w:line="258" w:lineRule="auto"/>
      </w:pPr>
    </w:p>
    <w:p w14:paraId="1B35E973">
      <w:pPr>
        <w:spacing w:line="2030" w:lineRule="exact"/>
        <w:ind w:firstLine="9385"/>
        <w:textAlignment w:val="center"/>
      </w:pPr>
    </w:p>
    <w:sectPr>
      <w:pgSz w:w="11900" w:h="16840"/>
      <w:pgMar w:top="825" w:right="180" w:bottom="0" w:left="158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29"/>
    <w:rsid w:val="00154AD7"/>
    <w:rsid w:val="001A0DAF"/>
    <w:rsid w:val="008C0929"/>
    <w:rsid w:val="0092214B"/>
    <w:rsid w:val="00E607BE"/>
    <w:rsid w:val="2DDD7350"/>
    <w:rsid w:val="6AC35550"/>
    <w:rsid w:val="6F0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1338</Characters>
  <Lines>11</Lines>
  <Paragraphs>3</Paragraphs>
  <TotalTime>1</TotalTime>
  <ScaleCrop>false</ScaleCrop>
  <LinksUpToDate>false</LinksUpToDate>
  <CharactersWithSpaces>1569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2023-08-25T10:04:00Z</dcterms:created>
  <dc:creator>Kingsoft-PDF</dc:creator>
  <cp:lastModifiedBy>未命名</cp:lastModifiedBy>
  <dcterms:modified xsi:type="dcterms:W3CDTF">2024-12-31T01:36:26Z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2023-08-25T17:54:45Z</vt:filetime>
  </property>
  <property fmtid="{D5CDD505-2E9C-101B-9397-08002B2CF9AE}" pid="4" name="UsrData">
    <vt:lpwstr>64e87a615c57f4001f6d3156wl</vt:lpwstr>
  </property>
  <property fmtid="{D5CDD505-2E9C-101B-9397-08002B2CF9AE}" pid="5" name="KSOProductBuildVer">
    <vt:lpwstr>2052-12.8.2.17838</vt:lpwstr>
  </property>
  <property fmtid="{D5CDD505-2E9C-101B-9397-08002B2CF9AE}" pid="6" name="ICV">
    <vt:lpwstr>89ADF89F682E4B8E80F172207C1DEE2F_13</vt:lpwstr>
  </property>
</Properties>
</file>