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C9A3">
      <w:pPr>
        <w:rPr>
          <w:rFonts w:hint="eastAsia" w:ascii="仿宋" w:hAnsi="仿宋" w:eastAsia="仿宋" w:cs="仿宋"/>
          <w:sz w:val="24"/>
          <w:szCs w:val="24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</w:rPr>
        <w:t>附件1</w:t>
      </w:r>
    </w:p>
    <w:p w14:paraId="0AEA2EA8">
      <w:pPr>
        <w:widowControl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5934EF2">
      <w:pPr>
        <w:widowControl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沙坝院区（含综合医疗大楼）、平桥院区突发环境事件应急预案修编服务项目比选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报名登记表</w:t>
      </w:r>
    </w:p>
    <w:p w14:paraId="598584A7">
      <w:pPr>
        <w:widowControl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A24D276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沙坝院区（含综合医疗大楼）、平桥院区突发环境事件应急预案修编服务项目</w:t>
      </w:r>
    </w:p>
    <w:p w14:paraId="55271330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</w:t>
      </w:r>
    </w:p>
    <w:p w14:paraId="7021FEC1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</w:t>
      </w:r>
    </w:p>
    <w:p w14:paraId="008DD2A7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 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</w:t>
      </w:r>
    </w:p>
    <w:p w14:paraId="074547B2">
      <w:pPr>
        <w:widowControl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</w:p>
    <w:p w14:paraId="61FE0173">
      <w:pPr>
        <w:widowControl/>
        <w:spacing w:line="48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2F519EA">
      <w:pPr>
        <w:widowControl/>
        <w:spacing w:line="480" w:lineRule="auto"/>
        <w:rPr>
          <w:rFonts w:hint="eastAsia" w:ascii="仿宋" w:hAnsi="仿宋" w:eastAsia="仿宋" w:cs="仿宋"/>
          <w:sz w:val="24"/>
          <w:szCs w:val="24"/>
        </w:rPr>
      </w:pPr>
    </w:p>
    <w:p w14:paraId="3706C728">
      <w:pPr>
        <w:widowControl/>
        <w:wordWrap w:val="0"/>
        <w:spacing w:line="48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单位名称（盖章）：                        </w:t>
      </w:r>
    </w:p>
    <w:p w14:paraId="24BE6D47">
      <w:pPr>
        <w:widowControl/>
        <w:spacing w:line="480" w:lineRule="auto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4E21DFF3">
      <w:pPr>
        <w:wordWrap w:val="0"/>
        <w:spacing w:line="480" w:lineRule="auto"/>
        <w:ind w:firstLine="560"/>
        <w:jc w:val="right"/>
        <w:rPr>
          <w:rFonts w:hint="eastAsia" w:ascii="仿宋" w:hAnsi="仿宋" w:eastAsia="仿宋" w:cs="仿宋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992" w:left="1418" w:header="851" w:footer="992" w:gutter="0"/>
          <w:pgNumType w:fmt="decimal"/>
          <w:cols w:space="425" w:num="1"/>
          <w:docGrid w:type="lines" w:linePitch="326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日期：202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   </w:t>
      </w:r>
    </w:p>
    <w:p w14:paraId="6B9AEE2E">
      <w:pPr>
        <w:widowControl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5A5DA62A">
      <w:pPr>
        <w:widowControl/>
        <w:ind w:firstLine="482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  <w:u w:val="single"/>
        </w:rPr>
      </w:pPr>
    </w:p>
    <w:p w14:paraId="15A8B1E5">
      <w:pPr>
        <w:widowControl/>
        <w:ind w:firstLine="643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公司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报价单</w:t>
      </w:r>
    </w:p>
    <w:p w14:paraId="243FDCB3">
      <w:pPr>
        <w:widowControl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7E9E1B7">
      <w:pPr>
        <w:widowControl/>
        <w:adjustRightInd w:val="0"/>
        <w:snapToGrid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szCs w:val="24"/>
        </w:rPr>
        <w:t>项目：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沙坝院区（含综合医疗大楼）、平桥院区突发环境事件应急预案修编服务项目</w:t>
      </w:r>
    </w:p>
    <w:p w14:paraId="56624A4A">
      <w:pPr>
        <w:widowControl/>
        <w:adjustRightInd w:val="0"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7"/>
        <w:tblW w:w="52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419"/>
        <w:gridCol w:w="928"/>
        <w:gridCol w:w="2567"/>
        <w:gridCol w:w="2297"/>
      </w:tblGrid>
      <w:tr w14:paraId="4835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6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7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F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4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8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51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沙坝院区、平桥院区突发环境事件应急预案修编服务项目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B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6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报价须包含关于本项目一切产生的各项成本，不得有选择性报价</w:t>
            </w:r>
          </w:p>
        </w:tc>
      </w:tr>
      <w:tr w14:paraId="0027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27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（大写）；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￥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（小写）。   </w:t>
            </w:r>
          </w:p>
        </w:tc>
      </w:tr>
    </w:tbl>
    <w:p w14:paraId="3B4ADD10">
      <w:pPr>
        <w:widowControl/>
        <w:wordWrap w:val="0"/>
        <w:ind w:left="0" w:leftChars="0" w:firstLine="0" w:firstLineChars="0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0167DDE3">
      <w:pPr>
        <w:widowControl/>
        <w:wordWrap w:val="0"/>
        <w:spacing w:line="480" w:lineRule="auto"/>
        <w:ind w:left="5204" w:leftChars="2478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公司名称（盖章）：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</w:p>
    <w:p w14:paraId="6BE1A41F">
      <w:pPr>
        <w:pStyle w:val="10"/>
        <w:numPr>
          <w:ilvl w:val="0"/>
          <w:numId w:val="0"/>
        </w:numPr>
        <w:spacing w:line="480" w:lineRule="auto"/>
        <w:ind w:left="5204" w:leftChars="2478" w:firstLine="0" w:firstLineChars="0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</w:p>
    <w:p w14:paraId="6321CC6C">
      <w:pP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br w:type="page"/>
      </w:r>
    </w:p>
    <w:p w14:paraId="2F8BCE65">
      <w:pPr>
        <w:spacing w:line="367" w:lineRule="exact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附件3：《响应文件》参考格式</w:t>
      </w:r>
    </w:p>
    <w:p w14:paraId="4D7779AA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59BA645">
      <w:pPr>
        <w:spacing w:line="351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65489EA9">
      <w:pPr>
        <w:tabs>
          <w:tab w:val="left" w:pos="7400"/>
        </w:tabs>
        <w:spacing w:line="320" w:lineRule="exact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《响应文件》封面参考格式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正本（或副本）</w:t>
      </w:r>
    </w:p>
    <w:p w14:paraId="6034DD42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179F1C0C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CEFFAFA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1787276F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2D323F05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39D3DE9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25925AE2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3A6B6723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A140184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2B1E5E80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4E7520E5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55F956DD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36C1CDD3">
      <w:pPr>
        <w:spacing w:line="343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3C90DE33">
      <w:pPr>
        <w:spacing w:line="411" w:lineRule="exact"/>
        <w:ind w:right="160"/>
        <w:jc w:val="center"/>
        <w:rPr>
          <w:rFonts w:hint="eastAsia" w:ascii="宋体" w:hAnsi="宋体" w:eastAsia="宋体" w:cs="宋体"/>
          <w:color w:val="auto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40"/>
          <w:szCs w:val="40"/>
        </w:rPr>
        <w:t>项目名称</w:t>
      </w:r>
      <w:r>
        <w:rPr>
          <w:rFonts w:hint="eastAsia" w:ascii="宋体" w:hAnsi="宋体" w:eastAsia="宋体" w:cs="宋体"/>
          <w:color w:val="auto"/>
          <w:sz w:val="40"/>
          <w:szCs w:val="40"/>
          <w:lang w:eastAsia="zh-CN"/>
        </w:rPr>
        <w:t>）</w:t>
      </w:r>
    </w:p>
    <w:p w14:paraId="020EE362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637E8953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540A5FAC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63C52D4F">
      <w:pPr>
        <w:spacing w:line="243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9E2959E">
      <w:pPr>
        <w:spacing w:line="959" w:lineRule="exact"/>
        <w:ind w:right="160"/>
        <w:jc w:val="center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84"/>
          <w:szCs w:val="84"/>
        </w:rPr>
        <w:t>响应文件</w:t>
      </w:r>
    </w:p>
    <w:p w14:paraId="26E95395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25C98BC8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504B1C3A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41A95335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36ED4758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6FB8007B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99EEAE4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FFA1A4F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14784186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CC3F7FF">
      <w:pPr>
        <w:spacing w:line="379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A4C99F0">
      <w:pPr>
        <w:spacing w:line="366" w:lineRule="exact"/>
        <w:ind w:left="1440" w:firstLine="320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项目名称：</w:t>
      </w:r>
    </w:p>
    <w:p w14:paraId="5B9029B1">
      <w:pPr>
        <w:spacing w:line="259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1CE8D214">
      <w:pPr>
        <w:spacing w:line="366" w:lineRule="exact"/>
        <w:ind w:left="1420" w:firstLine="320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采购单位：</w:t>
      </w:r>
    </w:p>
    <w:p w14:paraId="4AF5E7C1">
      <w:pPr>
        <w:spacing w:line="259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CB737D6">
      <w:pPr>
        <w:spacing w:line="259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6035BF8">
      <w:pPr>
        <w:spacing w:line="366" w:lineRule="exact"/>
        <w:ind w:left="1420" w:firstLine="320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供应商：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（全称及盖章）</w:t>
      </w:r>
    </w:p>
    <w:p w14:paraId="58B0ACBD">
      <w:pPr>
        <w:spacing w:line="259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5F345159">
      <w:pPr>
        <w:spacing w:line="366" w:lineRule="exact"/>
        <w:ind w:left="1420" w:firstLine="320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年 月 日</w:t>
      </w:r>
    </w:p>
    <w:p w14:paraId="5644CE29">
      <w:pPr>
        <w:ind w:firstLine="280"/>
        <w:rPr>
          <w:rFonts w:ascii="宋体" w:hAnsi="宋体" w:eastAsia="宋体" w:cs="宋体"/>
          <w:color w:val="auto"/>
        </w:rPr>
        <w:sectPr>
          <w:pgSz w:w="11900" w:h="16838"/>
          <w:pgMar w:top="1440" w:right="1086" w:bottom="1440" w:left="1420" w:header="0" w:footer="0" w:gutter="0"/>
          <w:pgNumType w:fmt="decimal"/>
          <w:cols w:equalWidth="0" w:num="1">
            <w:col w:w="9400"/>
          </w:cols>
        </w:sectPr>
      </w:pPr>
    </w:p>
    <w:p w14:paraId="16D95EF2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  <w:bookmarkStart w:id="0" w:name="page21"/>
      <w:bookmarkEnd w:id="0"/>
    </w:p>
    <w:p w14:paraId="68C9628F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7902400">
      <w:pPr>
        <w:spacing w:line="231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0AA874CC">
      <w:pPr>
        <w:spacing w:line="502" w:lineRule="exact"/>
        <w:ind w:right="-193" w:firstLine="440"/>
        <w:jc w:val="center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目 录</w:t>
      </w:r>
    </w:p>
    <w:p w14:paraId="3B25A7A6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3727104C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3A75E48">
      <w:pPr>
        <w:spacing w:line="200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6DBA824C">
      <w:pPr>
        <w:spacing w:line="224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7073D684">
      <w:pPr>
        <w:spacing w:line="259" w:lineRule="exact"/>
        <w:ind w:firstLine="200"/>
        <w:rPr>
          <w:rFonts w:ascii="宋体" w:hAnsi="宋体" w:eastAsia="宋体" w:cs="宋体"/>
          <w:color w:val="auto"/>
          <w:sz w:val="20"/>
          <w:szCs w:val="20"/>
        </w:rPr>
      </w:pPr>
    </w:p>
    <w:p w14:paraId="5322E951">
      <w:pPr>
        <w:spacing w:line="366" w:lineRule="exact"/>
        <w:rPr>
          <w:rFonts w:ascii="宋体" w:hAnsi="宋体" w:eastAsia="宋体" w:cs="宋体"/>
          <w:color w:val="auto"/>
          <w:sz w:val="28"/>
          <w:szCs w:val="28"/>
        </w:rPr>
      </w:pPr>
      <w:bookmarkStart w:id="1" w:name="page22"/>
      <w:bookmarkEnd w:id="1"/>
      <w:r>
        <w:rPr>
          <w:rFonts w:hint="eastAsia" w:ascii="宋体" w:hAnsi="宋体" w:eastAsia="宋体" w:cs="宋体"/>
          <w:color w:val="auto"/>
          <w:sz w:val="28"/>
          <w:szCs w:val="28"/>
        </w:rPr>
        <w:t>格式自拟</w:t>
      </w:r>
    </w:p>
    <w:p w14:paraId="687C7BED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47FE231C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22B66F99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58E61C75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10BB87CD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723E63CB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66988CE2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5311E22B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5700044B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42953C16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72A7E58E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45025105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19BF5FD0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592C8F5D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4AA293B5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78C393A6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2D58585F">
      <w:pPr>
        <w:pStyle w:val="5"/>
        <w:rPr>
          <w:rFonts w:ascii="宋体" w:hAnsi="宋体" w:eastAsia="宋体" w:cs="宋体"/>
          <w:color w:val="auto"/>
          <w:sz w:val="28"/>
          <w:szCs w:val="28"/>
        </w:rPr>
      </w:pPr>
    </w:p>
    <w:p w14:paraId="06590072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61EDCB90">
      <w:pPr>
        <w:rPr>
          <w:rFonts w:ascii="宋体" w:hAnsi="宋体" w:eastAsia="宋体" w:cs="宋体"/>
          <w:color w:val="auto"/>
          <w:sz w:val="28"/>
          <w:szCs w:val="28"/>
        </w:rPr>
      </w:pPr>
    </w:p>
    <w:p w14:paraId="1106E7C6">
      <w:pPr>
        <w:ind w:firstLine="400"/>
        <w:jc w:val="center"/>
        <w:rPr>
          <w:rFonts w:ascii="宋体" w:hAnsi="宋体" w:eastAsia="宋体" w:cs="宋体"/>
          <w:color w:val="auto"/>
          <w:sz w:val="40"/>
          <w:szCs w:val="28"/>
        </w:rPr>
      </w:pPr>
      <w:r>
        <w:rPr>
          <w:rFonts w:hint="eastAsia" w:ascii="宋体" w:hAnsi="宋体" w:eastAsia="宋体" w:cs="宋体"/>
          <w:color w:val="auto"/>
          <w:sz w:val="40"/>
          <w:szCs w:val="28"/>
        </w:rPr>
        <w:t>供应商认为需提供的其它材料</w:t>
      </w:r>
    </w:p>
    <w:p w14:paraId="34FC457B">
      <w:pPr>
        <w:pStyle w:val="5"/>
        <w:rPr>
          <w:rFonts w:ascii="宋体" w:hAnsi="宋体" w:eastAsia="宋体" w:cs="宋体"/>
          <w:color w:val="auto"/>
        </w:rPr>
      </w:pPr>
    </w:p>
    <w:p w14:paraId="7385716E">
      <w:pPr>
        <w:pStyle w:val="10"/>
        <w:numPr>
          <w:ilvl w:val="0"/>
          <w:numId w:val="0"/>
        </w:numPr>
        <w:spacing w:line="480" w:lineRule="auto"/>
        <w:jc w:val="left"/>
        <w:rPr>
          <w:rFonts w:hint="default" w:ascii="仿宋" w:hAnsi="仿宋" w:eastAsia="仿宋" w:cs="仿宋"/>
          <w:b w:val="0"/>
          <w:bCs w:val="0"/>
          <w:color w:val="auto"/>
          <w:kern w:val="0"/>
          <w:sz w:val="24"/>
          <w:szCs w:val="24"/>
          <w:u w:val="none"/>
          <w:shd w:val="clear" w:color="auto" w:fill="FFFFFF"/>
          <w:lang w:val="en-US" w:eastAsia="zh-CN"/>
        </w:rPr>
      </w:pPr>
    </w:p>
    <w:sectPr>
      <w:footerReference r:id="rId9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B4E4A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685D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7685D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5543F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631B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35E8A">
    <w:pPr>
      <w:pStyle w:val="6"/>
      <w:tabs>
        <w:tab w:val="center" w:pos="4153"/>
        <w:tab w:val="right" w:pos="8306"/>
      </w:tabs>
      <w:snapToGrid w:val="0"/>
      <w:spacing w:beforeAutospacing="0" w:afterAutospacing="0"/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5594CC"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594CC"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ascii="Times New Roman" w:hAnsi="Times New Roman"/>
        <w:b/>
        <w:kern w:val="2"/>
        <w:sz w:val="18"/>
      </w:rPr>
      <w:t xml:space="preserve">                                         </w:t>
    </w:r>
  </w:p>
  <w:p w14:paraId="2571664C">
    <w:pPr>
      <w:pStyle w:val="6"/>
      <w:tabs>
        <w:tab w:val="center" w:pos="4153"/>
        <w:tab w:val="right" w:pos="8306"/>
      </w:tabs>
      <w:snapToGrid w:val="0"/>
      <w:spacing w:beforeAutospacing="0" w:afterAutospacing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9D12">
    <w:pPr>
      <w:pBdr>
        <w:bottom w:val="none" w:color="auto" w:sz="0" w:space="0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6D34B"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C545"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0454"/>
    <w:rsid w:val="00082C0E"/>
    <w:rsid w:val="044F3259"/>
    <w:rsid w:val="0723153C"/>
    <w:rsid w:val="19960454"/>
    <w:rsid w:val="28270617"/>
    <w:rsid w:val="2D142D22"/>
    <w:rsid w:val="3280537E"/>
    <w:rsid w:val="3B1C2321"/>
    <w:rsid w:val="426F1F15"/>
    <w:rsid w:val="42A738E4"/>
    <w:rsid w:val="5E7744D4"/>
    <w:rsid w:val="62925CF0"/>
    <w:rsid w:val="66835DE1"/>
    <w:rsid w:val="68B9352E"/>
    <w:rsid w:val="6AE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1580</Words>
  <Characters>1643</Characters>
  <Lines>0</Lines>
  <Paragraphs>0</Paragraphs>
  <TotalTime>58</TotalTime>
  <ScaleCrop>false</ScaleCrop>
  <LinksUpToDate>false</LinksUpToDate>
  <CharactersWithSpaces>2006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2025-02-18T02:11:00Z</dcterms:created>
  <dc:creator>小孟</dc:creator>
  <cp:lastModifiedBy>414_Alex</cp:lastModifiedBy>
  <dcterms:modified xsi:type="dcterms:W3CDTF">2025-04-28T03:11:30Z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54ACCA5EE241463091F8C9025B0226B5_13</vt:lpwstr>
  </property>
  <property fmtid="{D5CDD505-2E9C-101B-9397-08002B2CF9AE}" pid="4" name="KSOTemplateDocerSaveRecord">
    <vt:lpwstr>eyJoZGlkIjoiMThmYWY0MzRmYTcxODQ0NWNiNjJjMWFkZmY1MjA5YzQiLCJ1c2VySWQiOiI1NjAzNjEwOTAifQ==</vt:lpwstr>
  </property>
</Properties>
</file>