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74564">
      <w:r>
        <w:rPr>
          <w:rFonts w:hint="eastAsia"/>
        </w:rPr>
        <w:t xml:space="preserve"> </w:t>
      </w:r>
    </w:p>
    <w:p w14:paraId="189A28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贵州医科大学第三附属医院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平桥、沙坝院区（新综合大楼除外）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消防设施设备维护保养服务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方案征集公告</w:t>
      </w:r>
    </w:p>
    <w:p w14:paraId="5340243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为了确保医院消防设施设备的正常运行，保障医院消防安全，现面向社会公开征集平桥、沙坝院区（新综合大楼除外）消防设施设备维护保养服务方案。我们期待与有资质、有经验的维修维护服务商合作，共同保障医院平桥、沙坝院区（新综合大楼除外）消防设施设备的正常运行。</w:t>
      </w:r>
    </w:p>
    <w:p w14:paraId="5052585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一、项目内容：</w:t>
      </w:r>
    </w:p>
    <w:p w14:paraId="1519407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（一）项目名称：贵州医科大学第三附属医院平桥、沙坝院区（新综合大楼除外）消防设施设备维护保养服务项目 </w:t>
      </w:r>
    </w:p>
    <w:p w14:paraId="2A9600E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（二）征集基本内容：</w:t>
      </w:r>
    </w:p>
    <w:p w14:paraId="6479C0F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1. 平桥、沙坝院区（新综合大楼除外）消防设施设备维护保养服务方案针对平桥、沙坝院区（新综合大楼不在此次服务范围内）的消防设施设备，制定详细的维护保养服务方案。该方案将涵盖消防设施设备的日常巡检、定期保养、故障排查与修复等全方位服务内容，以确保消防设施设备始终处于良好的运行状态，保障院区的消防安全。 </w:t>
      </w:r>
    </w:p>
    <w:p w14:paraId="71B49C1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 根据我院提供的设施设备维修报价清单（见附件），针对清单中单价低于某一特定项目单价的维修维护工作，实施免费政策，即对于此类维修维护项目，不额外收取费用</w:t>
      </w:r>
    </w:p>
    <w:p w14:paraId="29F9178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。二、供应商应满足的基本条件</w:t>
      </w:r>
    </w:p>
    <w:p w14:paraId="3ADD5FE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（一）具有独立承担民事责任的能力和良好的商业信誉。</w:t>
      </w:r>
    </w:p>
    <w:p w14:paraId="2585040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（二）公司简介、资质证书、营业执照等具备中华人民共和国相关行业资质。</w:t>
      </w:r>
    </w:p>
    <w:p w14:paraId="3D65B83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三、报名方式及要求</w:t>
      </w:r>
    </w:p>
    <w:p w14:paraId="12545B6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（一）报名时间：2025年7月22日至7月25日下午17：00。</w:t>
      </w:r>
    </w:p>
    <w:p w14:paraId="68F305F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（二）报名方式：现场提供资料或提供以上第二项资料扫描件（加盖鲜公章）发送到指定电子邮箱（310922100@qq.com）报名。</w:t>
      </w:r>
    </w:p>
    <w:p w14:paraId="4D711EB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（三）我院视收到的上述材料为不涉密材料。</w:t>
      </w:r>
    </w:p>
    <w:p w14:paraId="091D920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（四）报名联系人：陈先生 电话：15185537174</w:t>
      </w:r>
    </w:p>
    <w:p w14:paraId="75A527A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（五）本次征集公告仅作为我院此项目的立项论证参考。</w:t>
      </w:r>
    </w:p>
    <w:bookmarkEnd w:id="0"/>
    <w:p w14:paraId="7B6A0DD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B6AF22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2E5F1C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DDEC5F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F72EB8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DE803C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tbl>
      <w:tblPr>
        <w:tblStyle w:val="3"/>
        <w:tblW w:w="83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3315"/>
        <w:gridCol w:w="1125"/>
        <w:gridCol w:w="1860"/>
        <w:gridCol w:w="1125"/>
      </w:tblGrid>
      <w:tr w14:paraId="560DA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0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维修项目价格清单</w:t>
            </w:r>
          </w:p>
        </w:tc>
      </w:tr>
      <w:tr w14:paraId="34E4D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71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33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02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EE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单位</w:t>
            </w:r>
          </w:p>
        </w:tc>
        <w:tc>
          <w:tcPr>
            <w:tcW w:w="18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AF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00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备注</w:t>
            </w:r>
          </w:p>
        </w:tc>
      </w:tr>
      <w:tr w14:paraId="49743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78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2DC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1.5</w:t>
            </w:r>
            <w:r>
              <w:rPr>
                <w:rStyle w:val="6"/>
                <w:lang w:val="en-US" w:eastAsia="zh-CN" w:bidi="ar"/>
              </w:rPr>
              <w:t>²</w:t>
            </w:r>
            <w:r>
              <w:rPr>
                <w:rStyle w:val="5"/>
                <w:rFonts w:hAnsi="宋体"/>
                <w:lang w:val="en-US" w:eastAsia="zh-CN" w:bidi="ar"/>
              </w:rPr>
              <w:t>双绞线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1FCF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米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6B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5986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15E4A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EB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5C0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喷头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525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EF6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EBF9A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160D7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22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0ECE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2.5</w:t>
            </w:r>
            <w:r>
              <w:rPr>
                <w:rStyle w:val="6"/>
                <w:lang w:val="en-US" w:eastAsia="zh-CN" w:bidi="ar"/>
              </w:rPr>
              <w:t>²</w:t>
            </w:r>
            <w:r>
              <w:rPr>
                <w:rStyle w:val="5"/>
                <w:rFonts w:hAnsi="宋体"/>
                <w:lang w:val="en-US" w:eastAsia="zh-CN" w:bidi="ar"/>
              </w:rPr>
              <w:t>双绞线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994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米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3D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82FC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65BBE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70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899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RPG管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0E3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根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F1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931A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69015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5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84B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DN100钢卡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B41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EAA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2BF90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77BBD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DE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B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疏散指示标志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51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具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1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FDC01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00854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53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6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顺序器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7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6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5141F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11201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5C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011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机三100*65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645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BE7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E6F5A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3C30E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35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4F9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压力表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BB1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套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6D9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F6584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2CBFE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9F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3BF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24V继电器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9A5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A56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192B7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7A242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72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C7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手动火灾报警按钮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30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88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BA16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1F717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61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12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8E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消火栓按钮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8D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B4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A3E8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6D19F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0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13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8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应急照明灯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89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具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F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9779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4C14B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77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14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D3D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镀锌弯头DN65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EB4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1FF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83E0A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29634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31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15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AA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明装式吸顶扬声器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98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96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6739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3AC23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5E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16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DBB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消防水枪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865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支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6CD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4633A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47147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DB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17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B1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点型光电感烟火灾探测器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F3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6E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F406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65EDA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D6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18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086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沟槽弯头100*90°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08D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BAE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57956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6790F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7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19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4A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点型感温火灾探测器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4D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2D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2432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175EF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4B1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</w:t>
            </w:r>
          </w:p>
        </w:tc>
        <w:tc>
          <w:tcPr>
            <w:tcW w:w="33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48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输入模块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2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06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55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A2E9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14F40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88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21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B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输出模块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3B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F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38A1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475E1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3C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22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1D5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温度传感器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A1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6E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4395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503D8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41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23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F0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消防电话分机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43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C9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3CF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33203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A0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24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62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火灾声光警报器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02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06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A49C1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7EDB4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81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25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3C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隔离器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F6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75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7A72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22E7D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76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26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2E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输入/输出模块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B0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E2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25D8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55D51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0A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27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E1A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正三通100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ECE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A90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6DDF1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43EB6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60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28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785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消火栓箱门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68D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扇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359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663E2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7A2FA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AA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29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F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单层百叶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6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6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713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65DAE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BF7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30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CD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模块箱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89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06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6056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553BE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72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31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CD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气体释放警报器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06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2F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C9046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79BD4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42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32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5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闭门器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2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D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511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19702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B8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33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5D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紧急启停按钮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6D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5F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5721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6CF3B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14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34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7F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组合式电气火灾监控探测器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4D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53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B42DF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1A5D7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6B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35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C26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镀锌管DN25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C40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根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184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120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C86A0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3CBA1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4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36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411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普通消火栓头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6A3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312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120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4DBFC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66E9B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B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37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76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电压信号传感器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2A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C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150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688F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45A7F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82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38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275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水流指示器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1C6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052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150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54FAE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2D85A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C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39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C7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防火门门磁开关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6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2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158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32BE3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588AB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62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40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563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镀锌管DN32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8F5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根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F3C2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160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9810F2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42D69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48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41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882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电接点压力表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035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EAB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160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42CA4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481FF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BB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42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E56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消防水带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26F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盘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2B4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165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B5FBC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54E25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0C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43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F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双层百叶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0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1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165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2AB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04C7A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ED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44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64C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末端试水装置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D91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套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2C1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168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E641C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50C4E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56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45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AE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手持电子编码器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7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0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180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E564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359CB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AE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46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391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镀锌管DN40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348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根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40C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180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031CF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06C59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3B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47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253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消防卷盘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7D2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卷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BAD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180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7C734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2B19E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CA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48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C98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减压型消火栓头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513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6FB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185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1A531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120D5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57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49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C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常开式百叶风口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3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1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195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EC6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53ED4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C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50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313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12V24Ah电池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F72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CC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C3A9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27FBA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97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51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F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下排风口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8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9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220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593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56A40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78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52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C26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沟槽三通150*100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2AF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A78B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225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F65E2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615F9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4A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53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9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镀锌排烟风管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3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㎡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8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225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A12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7FAF2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1D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54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AA1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消火栓箱800*650*240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13A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套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AE0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230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EF905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209A0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90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55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217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镀锌管DN50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31E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根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53C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260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04D6F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030F3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21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56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402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浮球阀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A01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7DC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260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3EC98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4FF98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05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57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0ED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镀锌管DN65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EF6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根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25F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295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E9F73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3E710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3A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58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3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电动调节阀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C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E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298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D25A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17EE9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1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59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D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木质丙级防火门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6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㎡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3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330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FF4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11E53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50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60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8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止回阀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7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2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341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F6FE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771AA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C2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61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E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远控防火阀(常闭)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A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F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348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07F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15ECA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FD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62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691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镀锌管DN80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2D8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根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BDB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378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71F6C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6BBA4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14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63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6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木质乙级防火门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F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㎡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D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395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101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761CD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8A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64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5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70度防火阀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7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A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456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8D1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3BF90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10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65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2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木质甲级防火门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8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㎡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9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465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778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31A9D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7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66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C77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镀锌管DN100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613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根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749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480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5E072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30CB8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72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67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4DB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DN100沟槽阀门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FA9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67A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480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8BC29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630D8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42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68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94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T3联网板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66C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96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498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8B7F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0C36F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2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69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B7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多线控制盘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DD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91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535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FF8FD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29181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08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70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15B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DN100水泵接合器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3DC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具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A84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580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0D47C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33200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45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71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FEF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DN100止回阀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CEC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DD7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585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3EA63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73B72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C2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72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554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稳压泵控制柜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F19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台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C42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DD392B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5741F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22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73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B9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CRT通讯板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34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DE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618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5195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33532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F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74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2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280度排烟防火阀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7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F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635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A21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06A67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D5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75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F42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DN150水泵接合器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160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具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223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650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A3D99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3698C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9E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76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F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钢质丙级防火门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1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㎡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A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710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D52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36965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AB7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77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67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常闭电动多叶送风口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C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1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765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ED5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5FF11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EB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78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2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钢质乙级防火门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0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㎡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E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795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266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17EE4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7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79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59B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镀锌管DN150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817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根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273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FB91F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7BEDB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8C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80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EFB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1.5KW稳压泵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FF5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台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A5E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BDE51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482F4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2A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81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0F2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DN150止回阀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7AC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524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838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D8051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73937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7CE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82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276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DN150沟槽阀门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381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742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878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5E1E8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62485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48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83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9C3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液位显示器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374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套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A74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880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222B0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5DFE0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E5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84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3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钢质甲级防火门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E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㎡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5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880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269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7C908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E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85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997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DN100室外消火栓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B05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具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250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62FEE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59417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34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86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FF57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双电源开关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1D6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954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960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A9F55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7A31E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7A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87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A6F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不锈钢高位消防水箱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A13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m</w:t>
            </w:r>
            <w:r>
              <w:rPr>
                <w:rStyle w:val="6"/>
                <w:lang w:val="en-US" w:eastAsia="zh-CN" w:bidi="ar"/>
              </w:rPr>
              <w:t>³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2BD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980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0BC1E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02D44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CC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88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0C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广播控制盘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54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32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1160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A040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62401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9E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89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7E3D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DN200沟槽阀门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2A4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410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1200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55BB3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26D49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48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90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1E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消防电话总机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2E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6E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1250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F272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16060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C4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91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3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风机控制柜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7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台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81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1260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9B8A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60453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30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92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C50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DN200止回阀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403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DF5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1280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09E77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092FA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E5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93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E7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回路板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6B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95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1300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21ED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05905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C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94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4D6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DN150湿式报警阀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1EC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套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E68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1560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68E7A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556EA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70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95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6A2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气体灭火系统主机编程调试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851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8E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1800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18E1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47660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B4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96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6F5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壁挂式主机系统编程调试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C68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96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3368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195D7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76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97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6D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广播功率放大器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D8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F4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2360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22BA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23AFE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12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98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C7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气体灭火控制器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FE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台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9C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2650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8296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34FD4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17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99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B13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琴台式主机系统编程调试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D2D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8F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3000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25E7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525FC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D6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100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64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防火门监控器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3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套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5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3680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14A8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5342E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43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101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307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电气火灾监控设备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C2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台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40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3718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0603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51FEC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10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102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0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轴流风机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5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台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1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3790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6144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72ADF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79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103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3B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消防设备电源状态监控器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6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台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9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3835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A197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5B638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13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104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8F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壁挂火灾报警控制器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6B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套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9D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3980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9DF0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60451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AF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105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D10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气压罐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09D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台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32E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4500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4D078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170B3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CD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106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690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消防水泵控制柜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2F5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台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9FAC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4800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C7AA37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</w:tbl>
    <w:p w14:paraId="75171CF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320" w:firstLineChars="1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E9AE7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5248A"/>
    <w:rsid w:val="1C827F55"/>
    <w:rsid w:val="319C2C7C"/>
    <w:rsid w:val="33C148CD"/>
    <w:rsid w:val="436D5ED7"/>
    <w:rsid w:val="5BC657AA"/>
    <w:rsid w:val="5E4F4700"/>
    <w:rsid w:val="6ECA76D9"/>
    <w:rsid w:val="78C5248A"/>
    <w:rsid w:val="79FA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uiPriority w:val="0"/>
    <w:rPr>
      <w:rFonts w:hint="eastAsia" w:ascii="仿宋_GB2312" w:eastAsia="仿宋_GB2312" w:cs="仿宋_GB2312"/>
      <w:color w:val="000000"/>
      <w:sz w:val="36"/>
      <w:szCs w:val="36"/>
      <w:u w:val="none"/>
    </w:rPr>
  </w:style>
  <w:style w:type="character" w:customStyle="1" w:styleId="6">
    <w:name w:val="font41"/>
    <w:basedOn w:val="4"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518</Words>
  <Characters>556</Characters>
  <Lines>0</Lines>
  <Paragraphs>0</Paragraphs>
  <TotalTime>3</TotalTime>
  <ScaleCrop>false</ScaleCrop>
  <LinksUpToDate>false</LinksUpToDate>
  <CharactersWithSpaces>560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2025-06-18T04:01:00Z</dcterms:created>
  <dc:creator>千纸鹤</dc:creator>
  <cp:lastModifiedBy>吃你一口</cp:lastModifiedBy>
  <dcterms:modified xsi:type="dcterms:W3CDTF">2025-07-22T02:53:28Z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75D88F7C65474F38B3C02A34E1D0B904_13</vt:lpwstr>
  </property>
  <property fmtid="{D5CDD505-2E9C-101B-9397-08002B2CF9AE}" pid="4" name="KSOTemplateDocerSaveRecord">
    <vt:lpwstr>eyJoZGlkIjoiMzc3YWFhMDZkNzVmNWQ4MzgzNzhkNGM5MDJjMDZmMGQiLCJ1c2VySWQiOiIxMjU2MjU1MTUzIn0=</vt:lpwstr>
  </property>
</Properties>
</file>