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A099">
      <w:pPr>
        <w:jc w:val="left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1</w:t>
      </w:r>
    </w:p>
    <w:p w14:paraId="6C2141C5">
      <w:pPr>
        <w:jc w:val="center"/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贵州医科大学第三附属医院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通信线路</w:t>
      </w:r>
      <w:r>
        <w:rPr>
          <w:rFonts w:hint="eastAsia" w:ascii="宋体" w:hAnsi="宋体" w:eastAsia="宋体" w:cs="宋体"/>
          <w:color w:val="000000"/>
          <w:sz w:val="36"/>
          <w:szCs w:val="36"/>
          <w:lang w:eastAsia="zh-CN"/>
        </w:rPr>
        <w:t>明细</w:t>
      </w:r>
    </w:p>
    <w:tbl>
      <w:tblPr>
        <w:tblStyle w:val="2"/>
        <w:tblpPr w:leftFromText="180" w:rightFromText="180" w:vertAnchor="page" w:horzAnchor="page" w:tblpX="1593" w:tblpY="2845"/>
        <w:tblOverlap w:val="never"/>
        <w:tblW w:w="990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179"/>
        <w:gridCol w:w="1549"/>
        <w:gridCol w:w="1363"/>
        <w:gridCol w:w="1363"/>
        <w:gridCol w:w="1619"/>
        <w:gridCol w:w="1107"/>
      </w:tblGrid>
      <w:tr w14:paraId="783E6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D0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使用用途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速率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32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供应商提供速率</w:t>
            </w: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报价（元/年）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BCE5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平桥院区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D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C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BB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B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OA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D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8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4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D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9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E7B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5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微信公众号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DE8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沙坝院区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互联网专线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6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1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4G物联网卡专线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0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E54C5E" w:themeColor="accent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E54C5E" w:themeColor="accent6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33F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C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9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E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32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财政VPN专线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5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268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3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8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沙坝平桥两院区内网数据专线（备线）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B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BC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8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卫健专线　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B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须提供贵州省卫生专网接入资格证明资料</w:t>
            </w:r>
          </w:p>
        </w:tc>
      </w:tr>
      <w:tr w14:paraId="7A2D6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B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沙坝平桥两院区内网数据专线（主线）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5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电路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8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3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5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5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95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0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新综合医疗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大楼1-3层互联网WiFi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WiFi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500M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1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8B4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9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总价：</w:t>
            </w:r>
          </w:p>
        </w:tc>
        <w:tc>
          <w:tcPr>
            <w:tcW w:w="7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E45B62A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注:以上费用包括了租用专线租用费、安装、施工所需工料费、调测费、技术支持、一次性使用费、税收等所有费用。</w:t>
      </w:r>
    </w:p>
    <w:p w14:paraId="48E393AF">
      <w:pPr>
        <w:spacing w:line="300" w:lineRule="auto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E42D89D">
      <w:pPr>
        <w:bidi w:val="0"/>
        <w:rPr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2D0A37E2">
      <w:pPr>
        <w:bidi w:val="0"/>
        <w:rPr>
          <w:rFonts w:hint="eastAsia"/>
          <w:lang w:val="en-US" w:eastAsia="zh-CN"/>
        </w:rPr>
      </w:pPr>
    </w:p>
    <w:p w14:paraId="567CBF01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55C30F93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p w14:paraId="1C849B7F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E1AB35">
      <w:pPr>
        <w:jc w:val="left"/>
        <w:rPr>
          <w:rFonts w:hint="default" w:ascii="宋体" w:hAnsi="宋体" w:eastAsia="宋体" w:cs="宋体"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附件</w:t>
      </w:r>
      <w:r>
        <w:rPr>
          <w:rFonts w:hint="eastAsia" w:ascii="宋体" w:hAnsi="宋体" w:cs="宋体"/>
          <w:color w:val="000000"/>
          <w:sz w:val="44"/>
          <w:szCs w:val="44"/>
          <w:lang w:val="en-US" w:eastAsia="zh-CN"/>
        </w:rPr>
        <w:t>2</w:t>
      </w:r>
    </w:p>
    <w:p w14:paraId="3A2E9ED5">
      <w:pPr>
        <w:jc w:val="center"/>
        <w:rPr>
          <w:rFonts w:hint="default" w:ascii="宋体" w:hAnsi="宋体" w:eastAsia="宋体" w:cs="宋体"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6"/>
          <w:szCs w:val="36"/>
          <w:lang w:val="en-US" w:eastAsia="zh-CN"/>
        </w:rPr>
        <w:t>贵州医科大学第三附属医院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物联网卡报价</w:t>
      </w:r>
    </w:p>
    <w:p w14:paraId="6A3AA78D">
      <w:pPr>
        <w:spacing w:line="300" w:lineRule="auto"/>
        <w:ind w:firstLine="480" w:firstLineChars="200"/>
        <w:contextualSpacing/>
        <w:rPr>
          <w:rFonts w:hint="default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2292"/>
        <w:gridCol w:w="1719"/>
        <w:gridCol w:w="1929"/>
        <w:gridCol w:w="1511"/>
      </w:tblGrid>
      <w:tr w14:paraId="3EB6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46" w:type="dxa"/>
            <w:vAlign w:val="center"/>
          </w:tcPr>
          <w:p w14:paraId="0EEE539F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92" w:type="dxa"/>
            <w:vAlign w:val="center"/>
          </w:tcPr>
          <w:p w14:paraId="300D9876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业务类型</w:t>
            </w:r>
          </w:p>
        </w:tc>
        <w:tc>
          <w:tcPr>
            <w:tcW w:w="1719" w:type="dxa"/>
            <w:vAlign w:val="center"/>
          </w:tcPr>
          <w:p w14:paraId="1B5C89A1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速率</w:t>
            </w:r>
          </w:p>
        </w:tc>
        <w:tc>
          <w:tcPr>
            <w:tcW w:w="1929" w:type="dxa"/>
            <w:vAlign w:val="center"/>
          </w:tcPr>
          <w:p w14:paraId="7ACE46E3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报价（元/张）</w:t>
            </w:r>
          </w:p>
        </w:tc>
        <w:tc>
          <w:tcPr>
            <w:tcW w:w="1511" w:type="dxa"/>
            <w:vAlign w:val="center"/>
          </w:tcPr>
          <w:p w14:paraId="205164C3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39B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46" w:type="dxa"/>
            <w:vAlign w:val="center"/>
          </w:tcPr>
          <w:p w14:paraId="4C065FB6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92" w:type="dxa"/>
            <w:vAlign w:val="center"/>
          </w:tcPr>
          <w:p w14:paraId="4630048A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4G物联网卡</w:t>
            </w:r>
          </w:p>
        </w:tc>
        <w:tc>
          <w:tcPr>
            <w:tcW w:w="1719" w:type="dxa"/>
            <w:vAlign w:val="center"/>
          </w:tcPr>
          <w:p w14:paraId="3F6F21B1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3621B8A2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02661C70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120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46" w:type="dxa"/>
            <w:vAlign w:val="center"/>
          </w:tcPr>
          <w:p w14:paraId="312608E0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92" w:type="dxa"/>
            <w:vAlign w:val="center"/>
          </w:tcPr>
          <w:p w14:paraId="01278A47">
            <w:pPr>
              <w:spacing w:line="300" w:lineRule="auto"/>
              <w:contextualSpacing/>
              <w:jc w:val="center"/>
              <w:rPr>
                <w:rFonts w:hint="default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5G物联网卡</w:t>
            </w:r>
          </w:p>
        </w:tc>
        <w:tc>
          <w:tcPr>
            <w:tcW w:w="1719" w:type="dxa"/>
            <w:vAlign w:val="center"/>
          </w:tcPr>
          <w:p w14:paraId="267C5198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9" w:type="dxa"/>
            <w:vAlign w:val="center"/>
          </w:tcPr>
          <w:p w14:paraId="45522308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1" w:type="dxa"/>
            <w:vAlign w:val="center"/>
          </w:tcPr>
          <w:p w14:paraId="2A93A2E7">
            <w:pPr>
              <w:spacing w:line="300" w:lineRule="auto"/>
              <w:contextualSpacing/>
              <w:jc w:val="center"/>
              <w:rPr>
                <w:rFonts w:hint="eastAsia" w:ascii="仿宋_GB2312" w:hAnsi="华文仿宋" w:eastAsia="仿宋_GB2312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5EBCB9">
      <w:pPr>
        <w:spacing w:line="300" w:lineRule="auto"/>
        <w:ind w:firstLine="480" w:firstLineChars="200"/>
        <w:contextualSpacing/>
        <w:rPr>
          <w:rFonts w:hint="eastAsia" w:ascii="仿宋_GB2312" w:hAnsi="华文仿宋" w:eastAsia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791A4FB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联系人：</w:t>
      </w:r>
    </w:p>
    <w:p w14:paraId="0C46C53C">
      <w:pPr>
        <w:bidi w:val="0"/>
        <w:ind w:left="0" w:leftChars="0" w:firstLine="0" w:firstLineChars="0"/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联系方式：</w:t>
      </w:r>
    </w:p>
    <w:p w14:paraId="1F1CDAAC">
      <w:pPr>
        <w:bidi w:val="0"/>
        <w:ind w:left="0" w:leftChars="0" w:firstLine="0" w:firstLineChars="0"/>
        <w:jc w:val="left"/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53CA2"/>
    <w:rsid w:val="05242536"/>
    <w:rsid w:val="08CA43D1"/>
    <w:rsid w:val="183932B6"/>
    <w:rsid w:val="210F4942"/>
    <w:rsid w:val="27282468"/>
    <w:rsid w:val="2F462668"/>
    <w:rsid w:val="35920553"/>
    <w:rsid w:val="3CA37A00"/>
    <w:rsid w:val="61053CA2"/>
    <w:rsid w:val="6CC70F4A"/>
    <w:rsid w:val="6EA1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2025-08-26T02:33:00Z</dcterms:created>
  <dc:creator>未命名</dc:creator>
  <cp:lastModifiedBy>未命名</cp:lastModifiedBy>
  <dcterms:modified xsi:type="dcterms:W3CDTF">2025-10-15T09:16:50Z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ICV">
    <vt:lpwstr>85DFE4C7C60C4C228440138AC3940DDF_11</vt:lpwstr>
  </property>
</Properties>
</file>